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</w:rPr>
      </w:pPr>
    </w:p>
    <w:p>
      <w:pPr>
        <w:pStyle w:val="Normal.0"/>
        <w:rPr>
          <w:rFonts w:ascii="Comic Sans MS" w:cs="Comic Sans MS" w:hAnsi="Comic Sans MS" w:eastAsia="Comic Sans MS"/>
        </w:rPr>
      </w:pPr>
    </w:p>
    <w:p>
      <w:pPr>
        <w:pStyle w:val="Normal.0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Suaugusi</w:t>
      </w:r>
      <w:r>
        <w:rPr>
          <w:b w:val="1"/>
          <w:bCs w:val="1"/>
          <w:sz w:val="36"/>
          <w:szCs w:val="36"/>
          <w:rtl w:val="0"/>
        </w:rPr>
        <w:t>ų</w:t>
      </w:r>
      <w:r>
        <w:rPr>
          <w:b w:val="1"/>
          <w:bCs w:val="1"/>
          <w:sz w:val="36"/>
          <w:szCs w:val="36"/>
          <w:rtl w:val="0"/>
        </w:rPr>
        <w:t>j</w:t>
      </w:r>
      <w:r>
        <w:rPr>
          <w:b w:val="1"/>
          <w:bCs w:val="1"/>
          <w:sz w:val="36"/>
          <w:szCs w:val="36"/>
          <w:rtl w:val="0"/>
        </w:rPr>
        <w:t xml:space="preserve">ų </w:t>
      </w:r>
      <w:r>
        <w:rPr>
          <w:b w:val="1"/>
          <w:bCs w:val="1"/>
          <w:sz w:val="36"/>
          <w:szCs w:val="36"/>
          <w:rtl w:val="0"/>
        </w:rPr>
        <w:t>mokymosi savait</w:t>
      </w:r>
      <w:r>
        <w:rPr>
          <w:b w:val="1"/>
          <w:bCs w:val="1"/>
          <w:sz w:val="36"/>
          <w:szCs w:val="36"/>
          <w:rtl w:val="0"/>
        </w:rPr>
        <w:t>ė „</w:t>
      </w:r>
      <w:r>
        <w:rPr>
          <w:b w:val="1"/>
          <w:bCs w:val="1"/>
          <w:sz w:val="36"/>
          <w:szCs w:val="36"/>
          <w:rtl w:val="0"/>
        </w:rPr>
        <w:t>Mokymosi sodai</w:t>
      </w:r>
      <w:r>
        <w:rPr>
          <w:b w:val="1"/>
          <w:bCs w:val="1"/>
          <w:sz w:val="36"/>
          <w:szCs w:val="36"/>
          <w:rtl w:val="0"/>
        </w:rPr>
        <w:t>“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rFonts w:ascii="Comic Sans MS" w:cs="Comic Sans MS" w:hAnsi="Comic Sans MS" w:eastAsia="Comic Sans MS"/>
          <w:b w:val="1"/>
          <w:bCs w:val="1"/>
        </w:rPr>
      </w:pPr>
      <w:r>
        <w:rPr>
          <w:b w:val="1"/>
          <w:bCs w:val="1"/>
          <w:rtl w:val="0"/>
        </w:rPr>
        <w:t>2025 met</w:t>
      </w:r>
      <w:r>
        <w:rPr>
          <w:b w:val="1"/>
          <w:bCs w:val="1"/>
          <w:rtl w:val="0"/>
        </w:rPr>
        <w:t xml:space="preserve">ų </w:t>
      </w:r>
      <w:r>
        <w:rPr>
          <w:b w:val="1"/>
          <w:bCs w:val="1"/>
          <w:rtl w:val="0"/>
        </w:rPr>
        <w:t>lapkri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 xml:space="preserve">io 24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28 d.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Dalyvio anketa</w:t>
      </w:r>
    </w:p>
    <w:p>
      <w:pPr>
        <w:pStyle w:val="Normal.0"/>
        <w:spacing w:line="26" w:lineRule="atLeast"/>
        <w:jc w:val="both"/>
        <w:rPr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spacing w:line="26" w:lineRule="atLeast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Organizacija/institucija</w:t>
      </w:r>
      <w:r>
        <w:rPr>
          <w:sz w:val="22"/>
          <w:szCs w:val="22"/>
          <w:rtl w:val="0"/>
        </w:rPr>
        <w:t>..............................................................................</w:t>
      </w:r>
    </w:p>
    <w:p>
      <w:pPr>
        <w:pStyle w:val="Normal.0"/>
        <w:spacing w:line="26" w:lineRule="atLeast"/>
        <w:jc w:val="both"/>
        <w:rPr>
          <w:sz w:val="22"/>
          <w:szCs w:val="22"/>
        </w:rPr>
      </w:pPr>
    </w:p>
    <w:p>
      <w:pPr>
        <w:pStyle w:val="Normal.0"/>
        <w:spacing w:line="26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Adresas, telefonas..........................................................................................................</w:t>
      </w:r>
    </w:p>
    <w:p>
      <w:pPr>
        <w:pStyle w:val="Normal.0"/>
        <w:spacing w:line="26" w:lineRule="atLeast"/>
        <w:jc w:val="both"/>
        <w:rPr>
          <w:sz w:val="22"/>
          <w:szCs w:val="22"/>
        </w:rPr>
      </w:pPr>
    </w:p>
    <w:p>
      <w:pPr>
        <w:pStyle w:val="Normal.0"/>
        <w:spacing w:line="26" w:lineRule="atLeast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Asmuo kontaktams:</w:t>
      </w:r>
    </w:p>
    <w:p>
      <w:pPr>
        <w:pStyle w:val="Normal.0"/>
        <w:spacing w:line="26" w:lineRule="atLeast"/>
        <w:jc w:val="both"/>
        <w:rPr>
          <w:sz w:val="22"/>
          <w:szCs w:val="22"/>
        </w:rPr>
      </w:pPr>
    </w:p>
    <w:p>
      <w:pPr>
        <w:pStyle w:val="Normal.0"/>
        <w:spacing w:line="26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Vardas, pavard</w:t>
      </w:r>
      <w:r>
        <w:rPr>
          <w:sz w:val="22"/>
          <w:szCs w:val="22"/>
          <w:rtl w:val="0"/>
        </w:rPr>
        <w:t>ė …………………</w:t>
      </w:r>
      <w:r>
        <w:rPr>
          <w:sz w:val="22"/>
          <w:szCs w:val="22"/>
          <w:rtl w:val="0"/>
        </w:rPr>
        <w:t>........................................................................</w:t>
      </w:r>
      <w:r>
        <w:rPr>
          <w:sz w:val="22"/>
          <w:szCs w:val="22"/>
          <w:rtl w:val="0"/>
        </w:rPr>
        <w:t>……</w:t>
      </w:r>
      <w:r>
        <w:rPr>
          <w:sz w:val="22"/>
          <w:szCs w:val="22"/>
          <w:rtl w:val="0"/>
        </w:rPr>
        <w:t>..</w:t>
      </w:r>
    </w:p>
    <w:p>
      <w:pPr>
        <w:pStyle w:val="Normal.0"/>
        <w:spacing w:line="26" w:lineRule="atLeast"/>
        <w:jc w:val="both"/>
        <w:rPr>
          <w:sz w:val="22"/>
          <w:szCs w:val="22"/>
        </w:rPr>
      </w:pPr>
    </w:p>
    <w:p>
      <w:pPr>
        <w:pStyle w:val="Normal.0"/>
        <w:spacing w:line="26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El. pa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to adresas, telefonas</w:t>
      </w:r>
      <w:r>
        <w:rPr>
          <w:sz w:val="22"/>
          <w:szCs w:val="22"/>
          <w:rtl w:val="0"/>
        </w:rPr>
        <w:t>…………………………………………………………</w:t>
      </w:r>
      <w:r>
        <w:rPr>
          <w:sz w:val="22"/>
          <w:szCs w:val="22"/>
          <w:rtl w:val="0"/>
        </w:rPr>
        <w:t>......</w:t>
      </w:r>
    </w:p>
    <w:p>
      <w:pPr>
        <w:pStyle w:val="Normal.0"/>
        <w:spacing w:line="26" w:lineRule="atLeast"/>
        <w:jc w:val="both"/>
        <w:rPr>
          <w:sz w:val="22"/>
          <w:szCs w:val="22"/>
        </w:rPr>
      </w:pPr>
    </w:p>
    <w:p>
      <w:pPr>
        <w:pStyle w:val="Normal.0"/>
        <w:spacing w:line="26" w:lineRule="atLeast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 xml:space="preserve">Kaip numatote dalyvauti? </w:t>
      </w:r>
    </w:p>
    <w:p>
      <w:pPr>
        <w:pStyle w:val="Normal.0"/>
        <w:spacing w:line="26" w:lineRule="atLeast"/>
        <w:jc w:val="both"/>
        <w:rPr>
          <w:sz w:val="22"/>
          <w:szCs w:val="22"/>
        </w:rPr>
      </w:pPr>
    </w:p>
    <w:tbl>
      <w:tblPr>
        <w:tblW w:w="98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5"/>
        <w:gridCol w:w="2671"/>
        <w:gridCol w:w="2008"/>
        <w:gridCol w:w="2008"/>
        <w:gridCol w:w="1654"/>
      </w:tblGrid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2</w:t>
            </w:r>
          </w:p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3</w:t>
            </w:r>
          </w:p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4</w:t>
            </w:r>
          </w:p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Data, laikas</w:t>
            </w:r>
          </w:p>
        </w:tc>
        <w:tc>
          <w:tcPr>
            <w:tcW w:type="dxa" w:w="2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Renginys (pavadinimas)</w:t>
            </w:r>
          </w:p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Renginio vieta, adresas</w:t>
            </w:r>
          </w:p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Kas (kokia organizacija/institucija) organizuoja</w:t>
            </w:r>
            <w:r>
              <w:rPr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  <w:lang w:val="pt-PT"/>
              </w:rPr>
              <w:t>Atsakingas u</w:t>
            </w:r>
            <w:r>
              <w:rPr>
                <w:sz w:val="18"/>
                <w:szCs w:val="18"/>
                <w:shd w:val="nil" w:color="auto" w:fill="auto"/>
                <w:rtl w:val="0"/>
                <w:lang w:val="pt-PT"/>
              </w:rPr>
              <w:t xml:space="preserve">ž </w:t>
            </w:r>
            <w:r>
              <w:rPr>
                <w:sz w:val="18"/>
                <w:szCs w:val="18"/>
                <w:shd w:val="nil" w:color="auto" w:fill="auto"/>
                <w:rtl w:val="0"/>
                <w:lang w:val="pt-PT"/>
              </w:rPr>
              <w:t>informacij</w:t>
            </w:r>
            <w:r>
              <w:rPr>
                <w:sz w:val="18"/>
                <w:szCs w:val="18"/>
                <w:shd w:val="nil" w:color="auto" w:fill="auto"/>
                <w:rtl w:val="0"/>
                <w:lang w:val="pt-PT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  <w:lang w:val="pt-PT"/>
              </w:rPr>
              <w:t>(vardas, pavard</w:t>
            </w:r>
            <w:r>
              <w:rPr>
                <w:sz w:val="18"/>
                <w:szCs w:val="18"/>
                <w:shd w:val="nil" w:color="auto" w:fill="auto"/>
                <w:rtl w:val="0"/>
                <w:lang w:val="pt-PT"/>
              </w:rPr>
              <w:t>ė</w:t>
            </w:r>
            <w:r>
              <w:rPr>
                <w:sz w:val="18"/>
                <w:szCs w:val="18"/>
                <w:shd w:val="nil" w:color="auto" w:fill="auto"/>
                <w:rtl w:val="0"/>
                <w:lang w:val="pt-PT"/>
              </w:rPr>
              <w:t>, telefonas)</w:t>
            </w:r>
          </w:p>
        </w:tc>
      </w:tr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Lapkri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io xxx d.,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--.-- val. </w:t>
            </w:r>
          </w:p>
        </w:tc>
        <w:tc>
          <w:tcPr>
            <w:tcW w:type="dxa" w:w="2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Seminaras</w:t>
            </w:r>
            <w:r>
              <w:rPr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  <w:lang w:val="pt-PT"/>
              </w:rPr>
              <w:t>xxx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(renginio pavadinimas be kabu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i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ų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, pasvirusiu 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š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riftu)</w:t>
            </w:r>
          </w:p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Xxx Yyy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+370 xxx xxx</w:t>
            </w:r>
            <w:r>
              <w:rPr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sz w:val="22"/>
          <w:szCs w:val="22"/>
        </w:rPr>
      </w:pPr>
    </w:p>
    <w:p>
      <w:pPr>
        <w:pStyle w:val="Header"/>
        <w:tabs>
          <w:tab w:val="left" w:pos="720"/>
        </w:tabs>
        <w:rPr>
          <w:sz w:val="22"/>
          <w:szCs w:val="22"/>
        </w:rPr>
      </w:pPr>
    </w:p>
    <w:p>
      <w:pPr>
        <w:pStyle w:val="Header"/>
        <w:tabs>
          <w:tab w:val="left" w:pos="720"/>
        </w:tabs>
      </w:pPr>
      <w:r>
        <w:rPr>
          <w:rtl w:val="0"/>
        </w:rPr>
        <w:t>Pastabos: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>Jeigu u</w:t>
      </w:r>
      <w:r>
        <w:rPr>
          <w:rtl w:val="0"/>
        </w:rPr>
        <w:t>ž</w:t>
      </w:r>
      <w:r>
        <w:rPr>
          <w:rtl w:val="0"/>
        </w:rPr>
        <w:t>pildyt</w:t>
      </w:r>
      <w:r>
        <w:rPr>
          <w:rtl w:val="0"/>
        </w:rPr>
        <w:t xml:space="preserve">ą </w:t>
      </w:r>
      <w:r>
        <w:rPr>
          <w:rtl w:val="0"/>
        </w:rPr>
        <w:t>anket</w:t>
      </w:r>
      <w:r>
        <w:rPr>
          <w:rtl w:val="0"/>
        </w:rPr>
        <w:t xml:space="preserve">ą </w:t>
      </w:r>
      <w:r>
        <w:rPr>
          <w:rtl w:val="0"/>
        </w:rPr>
        <w:t>siun</w:t>
      </w:r>
      <w:r>
        <w:rPr>
          <w:rtl w:val="0"/>
        </w:rPr>
        <w:t>č</w:t>
      </w:r>
      <w:r>
        <w:rPr>
          <w:rtl w:val="0"/>
        </w:rPr>
        <w:t>ianti organizacija/</w:t>
      </w:r>
      <w:r>
        <w:rPr>
          <w:rtl w:val="0"/>
        </w:rPr>
        <w:t>į</w:t>
      </w:r>
      <w:r>
        <w:rPr>
          <w:rtl w:val="0"/>
        </w:rPr>
        <w:t>staiga pati organizuoja rengin</w:t>
      </w:r>
      <w:r>
        <w:rPr>
          <w:rtl w:val="0"/>
        </w:rPr>
        <w:t>į</w:t>
      </w:r>
      <w:r>
        <w:rPr>
          <w:rtl w:val="0"/>
        </w:rPr>
        <w:t>/renginius,  4 stulpelio galima nepildyti.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>Dat</w:t>
      </w:r>
      <w:r>
        <w:rPr>
          <w:rtl w:val="0"/>
        </w:rPr>
        <w:t xml:space="preserve">ą </w:t>
      </w:r>
      <w:r>
        <w:rPr>
          <w:rtl w:val="0"/>
        </w:rPr>
        <w:t>ir laik</w:t>
      </w:r>
      <w:r>
        <w:rPr>
          <w:rtl w:val="0"/>
        </w:rPr>
        <w:t xml:space="preserve">ą </w:t>
      </w:r>
      <w:r>
        <w:rPr>
          <w:rtl w:val="0"/>
        </w:rPr>
        <w:t>(1 stulpelis) pra</w:t>
      </w:r>
      <w:r>
        <w:rPr>
          <w:rtl w:val="0"/>
        </w:rPr>
        <w:t>š</w:t>
      </w:r>
      <w:r>
        <w:rPr>
          <w:rtl w:val="0"/>
        </w:rPr>
        <w:t>ome ra</w:t>
      </w:r>
      <w:r>
        <w:rPr>
          <w:rtl w:val="0"/>
        </w:rPr>
        <w:t>š</w:t>
      </w:r>
      <w:r>
        <w:rPr>
          <w:rtl w:val="0"/>
        </w:rPr>
        <w:t>yti: Lapkri</w:t>
      </w:r>
      <w:r>
        <w:rPr>
          <w:rtl w:val="0"/>
        </w:rPr>
        <w:t>č</w:t>
      </w:r>
      <w:r>
        <w:rPr>
          <w:rtl w:val="0"/>
        </w:rPr>
        <w:t>io 21 d., 10.00 val.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 xml:space="preserve">Atsakingo </w:t>
      </w:r>
      <w:r>
        <w:rPr>
          <w:rtl w:val="0"/>
        </w:rPr>
        <w:t>ž</w:t>
      </w:r>
      <w:r>
        <w:rPr>
          <w:rtl w:val="0"/>
        </w:rPr>
        <w:t>mogaus vard</w:t>
      </w:r>
      <w:r>
        <w:rPr>
          <w:rtl w:val="0"/>
        </w:rPr>
        <w:t xml:space="preserve">ą </w:t>
      </w:r>
      <w:r>
        <w:rPr>
          <w:rtl w:val="0"/>
        </w:rPr>
        <w:t>ir pavard</w:t>
      </w:r>
      <w:r>
        <w:rPr>
          <w:rtl w:val="0"/>
        </w:rPr>
        <w:t xml:space="preserve">ę </w:t>
      </w:r>
      <w:r>
        <w:rPr>
          <w:rtl w:val="0"/>
        </w:rPr>
        <w:t>pra</w:t>
      </w:r>
      <w:r>
        <w:rPr>
          <w:rtl w:val="0"/>
        </w:rPr>
        <w:t>š</w:t>
      </w:r>
      <w:r>
        <w:rPr>
          <w:rtl w:val="0"/>
        </w:rPr>
        <w:t>ome ra</w:t>
      </w:r>
      <w:r>
        <w:rPr>
          <w:rtl w:val="0"/>
        </w:rPr>
        <w:t>š</w:t>
      </w:r>
      <w:r>
        <w:rPr>
          <w:rtl w:val="0"/>
        </w:rPr>
        <w:t>yti pilnai, pvz., Vilija Luko</w:t>
      </w:r>
      <w:r>
        <w:rPr>
          <w:rtl w:val="0"/>
        </w:rPr>
        <w:t>šū</w:t>
      </w:r>
      <w:r>
        <w:rPr>
          <w:rtl w:val="0"/>
        </w:rPr>
        <w:t>nien</w:t>
      </w:r>
      <w:r>
        <w:rPr>
          <w:rtl w:val="0"/>
        </w:rPr>
        <w:t>ė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>Telefono numer</w:t>
      </w:r>
      <w:r>
        <w:rPr>
          <w:rtl w:val="0"/>
        </w:rPr>
        <w:t xml:space="preserve">į </w:t>
      </w:r>
      <w:r>
        <w:rPr>
          <w:rtl w:val="0"/>
        </w:rPr>
        <w:t>pra</w:t>
      </w:r>
      <w:r>
        <w:rPr>
          <w:rtl w:val="0"/>
        </w:rPr>
        <w:t>š</w:t>
      </w:r>
      <w:r>
        <w:rPr>
          <w:rtl w:val="0"/>
        </w:rPr>
        <w:t>ome ra</w:t>
      </w:r>
      <w:r>
        <w:rPr>
          <w:rtl w:val="0"/>
        </w:rPr>
        <w:t>š</w:t>
      </w:r>
      <w:r>
        <w:rPr>
          <w:rtl w:val="0"/>
        </w:rPr>
        <w:t xml:space="preserve">yti: +370 xxx xxxxx </w:t>
      </w:r>
    </w:p>
    <w:p>
      <w:pPr>
        <w:pStyle w:val="Header"/>
        <w:tabs>
          <w:tab w:val="left" w:pos="720"/>
        </w:tabs>
        <w:jc w:val="center"/>
      </w:pPr>
    </w:p>
    <w:p>
      <w:pPr>
        <w:pStyle w:val="Header"/>
        <w:tabs>
          <w:tab w:val="left" w:pos="720"/>
        </w:tabs>
        <w:jc w:val="center"/>
      </w:pPr>
      <w:r>
        <w:rPr>
          <w:rtl w:val="0"/>
        </w:rPr>
        <w:t>D</w:t>
      </w:r>
      <w:r>
        <w:rPr>
          <w:rtl w:val="0"/>
        </w:rPr>
        <w:t>ė</w:t>
      </w:r>
      <w:r>
        <w:rPr>
          <w:rtl w:val="0"/>
        </w:rPr>
        <w:t>kojame u</w:t>
      </w:r>
      <w:r>
        <w:rPr>
          <w:rtl w:val="0"/>
        </w:rPr>
        <w:t xml:space="preserve">ž </w:t>
      </w:r>
      <w:r>
        <w:rPr>
          <w:rtl w:val="0"/>
        </w:rPr>
        <w:t>supratim</w:t>
      </w:r>
      <w:r>
        <w:rPr>
          <w:rtl w:val="0"/>
        </w:rPr>
        <w:t>ą</w:t>
      </w:r>
      <w:r>
        <w:rPr>
          <w:rtl w:val="0"/>
        </w:rPr>
        <w:t>, kad pateikdami informacij</w:t>
      </w:r>
      <w:r>
        <w:rPr>
          <w:rtl w:val="0"/>
        </w:rPr>
        <w:t xml:space="preserve">ą </w:t>
      </w:r>
      <w:r>
        <w:rPr>
          <w:rtl w:val="0"/>
        </w:rPr>
        <w:t>pagal pra</w:t>
      </w:r>
      <w:r>
        <w:rPr>
          <w:rtl w:val="0"/>
        </w:rPr>
        <w:t>š</w:t>
      </w:r>
      <w:r>
        <w:rPr>
          <w:rtl w:val="0"/>
        </w:rPr>
        <w:t>om</w:t>
      </w:r>
      <w:r>
        <w:rPr>
          <w:rtl w:val="0"/>
        </w:rPr>
        <w:t xml:space="preserve">ą </w:t>
      </w:r>
      <w:r>
        <w:rPr>
          <w:rtl w:val="0"/>
        </w:rPr>
        <w:t>form</w:t>
      </w:r>
      <w:r>
        <w:rPr>
          <w:rtl w:val="0"/>
        </w:rPr>
        <w:t xml:space="preserve">ą </w:t>
      </w:r>
      <w:r>
        <w:rPr>
          <w:rtl w:val="0"/>
        </w:rPr>
        <w:t>palengvinsite organizatoriams darb</w:t>
      </w:r>
      <w:r>
        <w:rPr>
          <w:rtl w:val="0"/>
        </w:rPr>
        <w:t xml:space="preserve">ą </w:t>
      </w:r>
      <w:r>
        <w:rPr>
          <w:rtl w:val="0"/>
        </w:rPr>
        <w:t>sukeliant visus Mokymosi savait</w:t>
      </w:r>
      <w:r>
        <w:rPr>
          <w:rtl w:val="0"/>
        </w:rPr>
        <w:t>ė</w:t>
      </w:r>
      <w:r>
        <w:rPr>
          <w:rtl w:val="0"/>
        </w:rPr>
        <w:t xml:space="preserve">s renginius </w:t>
      </w:r>
      <w:r>
        <w:rPr>
          <w:rtl w:val="0"/>
        </w:rPr>
        <w:t xml:space="preserve">į </w:t>
      </w:r>
      <w:r>
        <w:rPr>
          <w:rtl w:val="0"/>
        </w:rPr>
        <w:t>Nacionalin</w:t>
      </w:r>
      <w:r>
        <w:rPr>
          <w:rtl w:val="0"/>
        </w:rPr>
        <w:t xml:space="preserve">ę </w:t>
      </w:r>
      <w:r>
        <w:rPr>
          <w:rtl w:val="0"/>
        </w:rPr>
        <w:t>program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Header"/>
        <w:tabs>
          <w:tab w:val="left" w:pos="720"/>
        </w:tabs>
        <w:jc w:val="center"/>
      </w:pPr>
    </w:p>
    <w:p>
      <w:pPr>
        <w:pStyle w:val="Header"/>
        <w:tabs>
          <w:tab w:val="left" w:pos="720"/>
        </w:tabs>
        <w:jc w:val="center"/>
      </w:pPr>
      <w:r>
        <w:rPr>
          <w:rtl w:val="0"/>
        </w:rPr>
        <w:t>U</w:t>
      </w:r>
      <w:r>
        <w:rPr>
          <w:rtl w:val="0"/>
        </w:rPr>
        <w:t>ž</w:t>
      </w:r>
      <w:r>
        <w:rPr>
          <w:rtl w:val="0"/>
        </w:rPr>
        <w:t>pildyt</w:t>
      </w:r>
      <w:r>
        <w:rPr>
          <w:rtl w:val="0"/>
        </w:rPr>
        <w:t xml:space="preserve">ą </w:t>
      </w:r>
      <w:r>
        <w:rPr>
          <w:rtl w:val="0"/>
        </w:rPr>
        <w:t>Suaugusi</w:t>
      </w:r>
      <w:r>
        <w:rPr>
          <w:rtl w:val="0"/>
        </w:rPr>
        <w:t>ų</w:t>
      </w:r>
      <w:r>
        <w:rPr>
          <w:rtl w:val="0"/>
        </w:rPr>
        <w:t>j</w:t>
      </w:r>
      <w:r>
        <w:rPr>
          <w:rtl w:val="0"/>
        </w:rPr>
        <w:t xml:space="preserve">ų </w:t>
      </w:r>
      <w:r>
        <w:rPr>
          <w:rtl w:val="0"/>
        </w:rPr>
        <w:t>mokymosi savait</w:t>
      </w:r>
      <w:r>
        <w:rPr>
          <w:rtl w:val="0"/>
        </w:rPr>
        <w:t>ė</w:t>
      </w:r>
      <w:r>
        <w:rPr>
          <w:rtl w:val="0"/>
        </w:rPr>
        <w:t>s dalyvio anket</w:t>
      </w:r>
      <w:r>
        <w:rPr>
          <w:rtl w:val="0"/>
        </w:rPr>
        <w:t xml:space="preserve">ą </w:t>
      </w:r>
      <w:r>
        <w:rPr>
          <w:rtl w:val="0"/>
        </w:rPr>
        <w:t xml:space="preserve">iki </w:t>
      </w:r>
      <w:r>
        <w:rPr>
          <w:b w:val="1"/>
          <w:bCs w:val="1"/>
          <w:rtl w:val="0"/>
        </w:rPr>
        <w:t>2025 met</w:t>
      </w:r>
      <w:r>
        <w:rPr>
          <w:b w:val="1"/>
          <w:bCs w:val="1"/>
          <w:rtl w:val="0"/>
        </w:rPr>
        <w:t xml:space="preserve">ų </w:t>
      </w:r>
      <w:r>
        <w:rPr>
          <w:b w:val="1"/>
          <w:bCs w:val="1"/>
          <w:rtl w:val="0"/>
        </w:rPr>
        <w:t xml:space="preserve">spalio 31 d. </w:t>
      </w:r>
      <w:r>
        <w:rPr>
          <w:rtl w:val="0"/>
        </w:rPr>
        <w:t>si</w:t>
      </w:r>
      <w:r>
        <w:rPr>
          <w:rtl w:val="0"/>
        </w:rPr>
        <w:t>ų</w:t>
      </w:r>
      <w:r>
        <w:rPr>
          <w:rtl w:val="0"/>
        </w:rPr>
        <w:t>sti koordinatoriams regionuose (</w:t>
      </w:r>
      <w:r>
        <w:rPr>
          <w:rtl w:val="0"/>
        </w:rPr>
        <w:t>ž</w:t>
      </w:r>
      <w:r>
        <w:rPr>
          <w:rtl w:val="0"/>
        </w:rPr>
        <w:t>r. Mokymosi savait</w:t>
      </w:r>
      <w:r>
        <w:rPr>
          <w:rtl w:val="0"/>
        </w:rPr>
        <w:t>ė</w:t>
      </w:r>
      <w:r>
        <w:rPr>
          <w:rtl w:val="0"/>
        </w:rPr>
        <w:t>s koordinatori</w:t>
      </w:r>
      <w:r>
        <w:rPr>
          <w:rtl w:val="0"/>
        </w:rPr>
        <w:t xml:space="preserve">ų </w:t>
      </w:r>
      <w:r>
        <w:rPr>
          <w:rtl w:val="0"/>
        </w:rPr>
        <w:t>s</w:t>
      </w:r>
      <w:r>
        <w:rPr>
          <w:rtl w:val="0"/>
        </w:rPr>
        <w:t>ą</w:t>
      </w:r>
      <w:r>
        <w:rPr>
          <w:rtl w:val="0"/>
        </w:rPr>
        <w:t>ra</w:t>
      </w:r>
      <w:r>
        <w:rPr>
          <w:rtl w:val="0"/>
        </w:rPr>
        <w:t>šą</w:t>
      </w:r>
      <w:r>
        <w:rPr>
          <w:rtl w:val="0"/>
        </w:rPr>
        <w:t>).</w:t>
      </w:r>
    </w:p>
    <w:sectPr>
      <w:headerReference w:type="default" r:id="rId4"/>
      <w:footerReference w:type="default" r:id="rId5"/>
      <w:pgSz w:w="12240" w:h="15840" w:orient="portrait"/>
      <w:pgMar w:top="1560" w:right="758" w:bottom="1276" w:left="1800" w:header="708" w:footer="20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mic Sans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rFonts w:ascii="Comic Sans MS" w:cs="Comic Sans MS" w:hAnsi="Comic Sans MS" w:eastAsia="Comic Sans MS"/>
        <w:sz w:val="20"/>
        <w:szCs w:val="20"/>
      </w:rPr>
    </w:pPr>
    <w:r>
      <w:rPr>
        <w:rFonts w:ascii="Comic Sans MS" w:hAnsi="Comic Sans MS" w:hint="default"/>
        <w:sz w:val="20"/>
        <w:szCs w:val="20"/>
        <w:rtl w:val="0"/>
      </w:rPr>
      <w:t xml:space="preserve">Į </w:t>
    </w:r>
    <w:r>
      <w:rPr>
        <w:rFonts w:ascii="Comic Sans MS" w:hAnsi="Comic Sans MS"/>
        <w:sz w:val="20"/>
        <w:szCs w:val="20"/>
        <w:rtl w:val="0"/>
      </w:rPr>
      <w:t>suaugusi</w:t>
    </w:r>
    <w:r>
      <w:rPr>
        <w:rFonts w:ascii="Comic Sans MS" w:hAnsi="Comic Sans MS" w:hint="default"/>
        <w:sz w:val="20"/>
        <w:szCs w:val="20"/>
        <w:rtl w:val="0"/>
      </w:rPr>
      <w:t>ų</w:t>
    </w:r>
    <w:r>
      <w:rPr>
        <w:rFonts w:ascii="Comic Sans MS" w:hAnsi="Comic Sans MS"/>
        <w:sz w:val="20"/>
        <w:szCs w:val="20"/>
        <w:rtl w:val="0"/>
      </w:rPr>
      <w:t>j</w:t>
    </w:r>
    <w:r>
      <w:rPr>
        <w:rFonts w:ascii="Comic Sans MS" w:hAnsi="Comic Sans MS" w:hint="default"/>
        <w:sz w:val="20"/>
        <w:szCs w:val="20"/>
        <w:rtl w:val="0"/>
      </w:rPr>
      <w:t xml:space="preserve">ų </w:t>
    </w:r>
    <w:r>
      <w:rPr>
        <w:rFonts w:ascii="Comic Sans MS" w:hAnsi="Comic Sans MS"/>
        <w:sz w:val="20"/>
        <w:szCs w:val="20"/>
        <w:rtl w:val="0"/>
      </w:rPr>
      <w:t>mokymosi savait</w:t>
    </w:r>
    <w:r>
      <w:rPr>
        <w:rFonts w:ascii="Comic Sans MS" w:hAnsi="Comic Sans MS" w:hint="default"/>
        <w:sz w:val="20"/>
        <w:szCs w:val="20"/>
        <w:rtl w:val="0"/>
      </w:rPr>
      <w:t xml:space="preserve">ę </w:t>
    </w:r>
    <w:r>
      <w:rPr>
        <w:rFonts w:ascii="Comic Sans MS" w:hAnsi="Comic Sans MS"/>
        <w:sz w:val="20"/>
        <w:szCs w:val="20"/>
        <w:rtl w:val="0"/>
      </w:rPr>
      <w:t>atsine</w:t>
    </w:r>
    <w:r>
      <w:rPr>
        <w:rFonts w:ascii="Comic Sans MS" w:hAnsi="Comic Sans MS" w:hint="default"/>
        <w:sz w:val="20"/>
        <w:szCs w:val="20"/>
        <w:rtl w:val="0"/>
      </w:rPr>
      <w:t>š</w:t>
    </w:r>
    <w:r>
      <w:rPr>
        <w:rFonts w:ascii="Comic Sans MS" w:hAnsi="Comic Sans MS"/>
        <w:sz w:val="20"/>
        <w:szCs w:val="20"/>
        <w:rtl w:val="0"/>
      </w:rPr>
      <w:t>k</w:t>
    </w:r>
  </w:p>
  <w:p>
    <w:pPr>
      <w:pStyle w:val="Footer"/>
    </w:pPr>
    <w:r>
      <w:rPr>
        <w:b w:val="1"/>
        <w:bCs w:val="1"/>
        <w:lang w:val="en-US"/>
      </w:rPr>
      <w:drawing xmlns:a="http://schemas.openxmlformats.org/drawingml/2006/main">
        <wp:inline distT="0" distB="0" distL="0" distR="0">
          <wp:extent cx="451616" cy="416117"/>
          <wp:effectExtent l="0" t="0" r="0" b="0"/>
          <wp:docPr id="1073741827" name="officeArt object" descr="img219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g219.jpeg" descr="img219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616" cy="416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 w:val="1"/>
        <w:bCs w:val="1"/>
        <w:lang w:val="en-US"/>
      </w:rPr>
      <w:drawing xmlns:a="http://schemas.openxmlformats.org/drawingml/2006/main">
        <wp:inline distT="0" distB="0" distL="0" distR="0">
          <wp:extent cx="546735" cy="434342"/>
          <wp:effectExtent l="0" t="0" r="0" b="0"/>
          <wp:docPr id="1073741828" name="officeArt object" descr="img217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g217.jpeg" descr="img217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4343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 w:val="1"/>
        <w:bCs w:val="1"/>
        <w:lang w:val="en-US"/>
      </w:rPr>
      <w:drawing xmlns:a="http://schemas.openxmlformats.org/drawingml/2006/main">
        <wp:inline distT="0" distB="0" distL="0" distR="0">
          <wp:extent cx="528360" cy="545522"/>
          <wp:effectExtent l="0" t="0" r="0" b="0"/>
          <wp:docPr id="1073741829" name="officeArt object" descr="img216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g216.jpeg" descr="img216.jpe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60" cy="5455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 w:val="1"/>
        <w:bCs w:val="1"/>
        <w:lang w:val="en-US"/>
      </w:rPr>
      <w:drawing xmlns:a="http://schemas.openxmlformats.org/drawingml/2006/main">
        <wp:inline distT="0" distB="0" distL="0" distR="0">
          <wp:extent cx="654646" cy="432371"/>
          <wp:effectExtent l="0" t="0" r="0" b="0"/>
          <wp:docPr id="1073741830" name="officeArt object" descr="img2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g214.jpeg" descr="img214.jpe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46" cy="4323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 w:val="1"/>
        <w:bCs w:val="1"/>
        <w:lang w:val="en-US"/>
      </w:rPr>
      <w:drawing xmlns:a="http://schemas.openxmlformats.org/drawingml/2006/main">
        <wp:inline distT="0" distB="0" distL="0" distR="0">
          <wp:extent cx="522713" cy="427987"/>
          <wp:effectExtent l="0" t="0" r="0" b="0"/>
          <wp:docPr id="1073741831" name="officeArt object" descr="img21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g212.jpeg" descr="img212.jpe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13" cy="4279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 w:val="1"/>
        <w:bCs w:val="1"/>
        <w:lang w:val="en-US"/>
      </w:rPr>
      <w:drawing xmlns:a="http://schemas.openxmlformats.org/drawingml/2006/main">
        <wp:inline distT="0" distB="0" distL="0" distR="0">
          <wp:extent cx="587292" cy="745559"/>
          <wp:effectExtent l="0" t="0" r="0" b="0"/>
          <wp:docPr id="1073741832" name="officeArt object" descr="img21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g211.jpeg" descr="img211.jpeg"/>
                  <pic:cNvPicPr>
                    <a:picLocks noChangeAspect="1"/>
                  </pic:cNvPicPr>
                </pic:nvPicPr>
                <pic:blipFill>
                  <a:blip r:embed="rId6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292" cy="745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 w:val="1"/>
        <w:bCs w:val="1"/>
        <w:lang w:val="en-US"/>
      </w:rPr>
      <w:drawing xmlns:a="http://schemas.openxmlformats.org/drawingml/2006/main">
        <wp:inline distT="0" distB="0" distL="0" distR="0">
          <wp:extent cx="616649" cy="702347"/>
          <wp:effectExtent l="0" t="0" r="0" b="0"/>
          <wp:docPr id="1073741833" name="officeArt object" descr="img21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g210.jpeg" descr="img210.jpeg"/>
                  <pic:cNvPicPr>
                    <a:picLocks noChangeAspect="1"/>
                  </pic:cNvPicPr>
                </pic:nvPicPr>
                <pic:blipFill>
                  <a:blip r:embed="rId7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649" cy="7023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 w:val="1"/>
        <w:bCs w:val="1"/>
        <w:lang w:val="en-US"/>
      </w:rPr>
      <w:drawing xmlns:a="http://schemas.openxmlformats.org/drawingml/2006/main">
        <wp:inline distT="0" distB="0" distL="0" distR="0">
          <wp:extent cx="696659" cy="465456"/>
          <wp:effectExtent l="0" t="0" r="0" b="0"/>
          <wp:docPr id="1073741834" name="officeArt object" descr="img209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g209.jpeg" descr="img209.jpeg"/>
                  <pic:cNvPicPr>
                    <a:picLocks noChangeAspect="1"/>
                  </pic:cNvPicPr>
                </pic:nvPicPr>
                <pic:blipFill>
                  <a:blip r:embed="rId8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59" cy="4654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 w:val="1"/>
        <w:bCs w:val="1"/>
        <w:lang w:val="en-US"/>
      </w:rPr>
      <w:drawing xmlns:a="http://schemas.openxmlformats.org/drawingml/2006/main">
        <wp:inline distT="0" distB="0" distL="0" distR="0">
          <wp:extent cx="447000" cy="600075"/>
          <wp:effectExtent l="0" t="0" r="0" b="0"/>
          <wp:docPr id="1073741835" name="officeArt object" descr="img207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img207.jpeg" descr="img207.jpeg"/>
                  <pic:cNvPicPr>
                    <a:picLocks noChangeAspect="1"/>
                  </pic:cNvPicPr>
                </pic:nvPicPr>
                <pic:blipFill>
                  <a:blip r:embed="rId9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0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 w:val="1"/>
        <w:bCs w:val="1"/>
        <w:lang w:val="en-US"/>
      </w:rPr>
      <w:drawing xmlns:a="http://schemas.openxmlformats.org/drawingml/2006/main">
        <wp:inline distT="0" distB="0" distL="0" distR="0">
          <wp:extent cx="635635" cy="396210"/>
          <wp:effectExtent l="0" t="0" r="0" b="0"/>
          <wp:docPr id="1073741836" name="officeArt object" descr="img206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img206.jpeg" descr="img206.jpeg"/>
                  <pic:cNvPicPr>
                    <a:picLocks noChangeAspect="1"/>
                  </pic:cNvPicPr>
                </pic:nvPicPr>
                <pic:blipFill>
                  <a:blip r:embed="rId10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396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6413500</wp:posOffset>
          </wp:positionH>
          <wp:positionV relativeFrom="page">
            <wp:posOffset>74930</wp:posOffset>
          </wp:positionV>
          <wp:extent cx="1019175" cy="1008381"/>
          <wp:effectExtent l="0" t="0" r="0" b="0"/>
          <wp:wrapNone/>
          <wp:docPr id="107374182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81280</wp:posOffset>
          </wp:positionV>
          <wp:extent cx="1498600" cy="1008381"/>
          <wp:effectExtent l="0" t="0" r="0" b="0"/>
          <wp:wrapNone/>
          <wp:docPr id="1073741826" name="officeArt object" descr="LSSA_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SSA_Logo2" descr="LSSA_Logo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nothing"/>
      <w:lvlText w:val="%1."/>
      <w:lvlJc w:val="left"/>
      <w:pPr>
        <w:tabs>
          <w:tab w:val="left" w:pos="720"/>
          <w:tab w:val="center" w:pos="4153"/>
          <w:tab w:val="right" w:pos="8306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720"/>
          <w:tab w:val="center" w:pos="4153"/>
          <w:tab w:val="right" w:pos="8306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720"/>
          <w:tab w:val="center" w:pos="4153"/>
          <w:tab w:val="right" w:pos="8306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720"/>
          <w:tab w:val="center" w:pos="4153"/>
          <w:tab w:val="right" w:pos="8306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720"/>
          <w:tab w:val="center" w:pos="4153"/>
          <w:tab w:val="right" w:pos="8306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720"/>
          <w:tab w:val="center" w:pos="4153"/>
          <w:tab w:val="right" w:pos="8306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720"/>
          <w:tab w:val="center" w:pos="4153"/>
          <w:tab w:val="right" w:pos="8306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720"/>
          <w:tab w:val="center" w:pos="4153"/>
          <w:tab w:val="right" w:pos="8306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720"/>
          <w:tab w:val="center" w:pos="4153"/>
          <w:tab w:val="right" w:pos="8306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5.jpeg"/><Relationship Id="rId5" Type="http://schemas.openxmlformats.org/officeDocument/2006/relationships/image" Target="media/image6.jpeg"/><Relationship Id="rId6" Type="http://schemas.openxmlformats.org/officeDocument/2006/relationships/image" Target="media/image7.jpeg"/><Relationship Id="rId7" Type="http://schemas.openxmlformats.org/officeDocument/2006/relationships/image" Target="media/image8.jpe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